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CD3" w:rsidRDefault="006C4CD3" w:rsidP="006C4CD3">
      <w:pPr>
        <w:shd w:val="clear" w:color="auto" w:fill="FAFAFA"/>
        <w:spacing w:before="100" w:beforeAutospacing="1" w:after="100" w:afterAutospacing="1" w:line="5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pacing w:val="-8"/>
          <w:kern w:val="36"/>
          <w:sz w:val="28"/>
          <w:szCs w:val="28"/>
          <w:lang w:eastAsia="ru-RU"/>
        </w:rPr>
      </w:pPr>
      <w:r w:rsidRPr="006C4CD3">
        <w:rPr>
          <w:rFonts w:ascii="Times New Roman" w:eastAsia="Times New Roman" w:hAnsi="Times New Roman" w:cs="Times New Roman"/>
          <w:b/>
          <w:bCs/>
          <w:spacing w:val="-8"/>
          <w:kern w:val="36"/>
          <w:sz w:val="28"/>
          <w:szCs w:val="28"/>
          <w:lang w:eastAsia="ru-RU"/>
        </w:rPr>
        <w:t>ПЯТЬ ПРИЧИН ПОПУЛЯРНОСТИ ДЕСТРУКТИВНОЙ ИДЕОЛОГИИ СРЕДИ МОЛОДЕЖИ</w:t>
      </w:r>
    </w:p>
    <w:p w:rsidR="006C4CD3" w:rsidRPr="006C4CD3" w:rsidRDefault="006C4CD3" w:rsidP="006C4CD3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CD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Одной из причин вовлечения молодежи в деструктивные религиозные течения являются последствия популяризации ислама среди спортсменов боевых единоборств. Об этом и другом рассказал журналисту </w:t>
      </w:r>
      <w:hyperlink r:id="rId4" w:tgtFrame="_blank" w:history="1">
        <w:r w:rsidRPr="006C4CD3">
          <w:rPr>
            <w:rFonts w:ascii="Times New Roman" w:eastAsia="Times New Roman" w:hAnsi="Times New Roman" w:cs="Times New Roman"/>
            <w:b/>
            <w:bCs/>
            <w:color w:val="008DD0"/>
            <w:sz w:val="28"/>
            <w:szCs w:val="28"/>
            <w:bdr w:val="none" w:sz="0" w:space="0" w:color="auto" w:frame="1"/>
            <w:lang w:eastAsia="ru-RU"/>
          </w:rPr>
          <w:t>zakon.kz</w:t>
        </w:r>
      </w:hyperlink>
      <w:r w:rsidRPr="006C4CD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 религиовед, руководитель отдела Центра изучения религий </w:t>
      </w:r>
      <w:proofErr w:type="spellStart"/>
      <w:r w:rsidRPr="006C4CD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Бексултан</w:t>
      </w:r>
      <w:proofErr w:type="spellEnd"/>
      <w:r w:rsidRPr="006C4CD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C4CD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Абдуллов</w:t>
      </w:r>
      <w:proofErr w:type="spellEnd"/>
      <w:r w:rsidRPr="006C4CD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</w:t>
      </w:r>
    </w:p>
    <w:p w:rsidR="006C4CD3" w:rsidRPr="006C4CD3" w:rsidRDefault="006C4CD3" w:rsidP="006C4CD3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Всеобщая </w:t>
      </w:r>
      <w:proofErr w:type="spellStart"/>
      <w:r w:rsidRPr="006C4CD3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цифровизация</w:t>
      </w:r>
      <w:proofErr w:type="spellEnd"/>
      <w:r w:rsidRPr="006C4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обошла стороной и религию, значительно облегчив поиск информации о религии, о ее учении, обрядах, традициях и так далее, - говорит эксперт. - Теперь для получения религиозных знаний достаточно стало задать интересующий вас вопрос в популярные поисковики, и информация польется на вас рекой. И среди данных потоков информации, к сожалению, довольно частым явлением является пропаганда идей различных деструктивных учений.</w:t>
      </w:r>
    </w:p>
    <w:p w:rsidR="006C4CD3" w:rsidRPr="006C4CD3" w:rsidRDefault="006C4CD3" w:rsidP="006C4CD3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C4CD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По его словам, на сегодняшний день значительное число молодых граждан нашей страны находятся под влиянием либо угрозой влияния радикальных религиозных взглядов.</w:t>
      </w:r>
    </w:p>
    <w:p w:rsidR="006C4CD3" w:rsidRPr="006C4CD3" w:rsidRDefault="006C4CD3" w:rsidP="006C4CD3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CD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Вовлечение молодых людей в радикальные течения и движения часто обуславливается тем, что их личности еще окончательно не сформированы и легко поддаются влиянию. Кроме того, нестабильные социально-экономические, политические, культурные условия, в которых вынужден действовать молодой человек, также повышают риск вовлечения молодежи в круги радикалов и экстремистов.</w:t>
      </w:r>
    </w:p>
    <w:p w:rsidR="006C4CD3" w:rsidRPr="006C4CD3" w:rsidRDefault="006C4CD3" w:rsidP="006C4CD3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C4CD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Помимо вышеуказанных факторов вовлечения молодежи в число последователей деструктивных религиозных течений, есть универсальная составляющая привлекательности именно самой деструктивной идеологии</w:t>
      </w:r>
      <w:r w:rsidRPr="006C4C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6C4CD3" w:rsidRPr="006C4CD3" w:rsidRDefault="006C4CD3" w:rsidP="006C4CD3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CD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Рассматривая более детально некоторые из причин популярности, привлекательности ДРТ, эксперт отметил, что каждая из причин довольно самодостаточна и важна сама по себе.</w:t>
      </w:r>
    </w:p>
    <w:p w:rsidR="006C4CD3" w:rsidRPr="006C4CD3" w:rsidRDefault="006C4CD3" w:rsidP="006C4CD3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CD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Первая причина заключается в зрелищности и "смелости" радикального контента.</w:t>
      </w:r>
      <w:r w:rsidRPr="006C4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Ввиду переизбытка производимого и распространяемого контента в социальных сетях и </w:t>
      </w:r>
      <w:proofErr w:type="spellStart"/>
      <w:r w:rsidRPr="006C4CD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видеохостингах</w:t>
      </w:r>
      <w:proofErr w:type="spellEnd"/>
      <w:r w:rsidRPr="006C4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пользователь начинает поиск более уникальных, отличительных и редких кадров, мнений, юмора и т.д.</w:t>
      </w:r>
    </w:p>
    <w:p w:rsidR="006C4CD3" w:rsidRPr="006C4CD3" w:rsidRDefault="006C4CD3" w:rsidP="006C4CD3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C4CD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И здесь как раз и таится опасность, потому что контент, публикуемый радикалами, априори более интересен, чем любой другой контент, по причине своей уникальности. Уникальность контента заключается в его "смелости", запретности, милитаризации, вседозволенности и жесткой критике устоявшихся общественных норм. Начиная потреблять данный контент, молодой человек, начинает рассматривать радикальные материалы как нечто привычное и нормальное.</w:t>
      </w:r>
    </w:p>
    <w:p w:rsidR="006C4CD3" w:rsidRPr="006C4CD3" w:rsidRDefault="006C4CD3" w:rsidP="006C4CD3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CD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Вторая причина – это влияние современной поп-культуры,</w:t>
      </w:r>
      <w:r w:rsidRPr="006C4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 частности кинофильмов, где антигероям импонируют и разделяют </w:t>
      </w:r>
      <w:r w:rsidRPr="006C4C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анархические идеи, в пример можно привести титана </w:t>
      </w:r>
      <w:proofErr w:type="spellStart"/>
      <w:r w:rsidRPr="006C4CD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Таноса</w:t>
      </w:r>
      <w:proofErr w:type="spellEnd"/>
      <w:r w:rsidRPr="006C4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</w:t>
      </w:r>
      <w:proofErr w:type="spellStart"/>
      <w:r w:rsidRPr="006C4CD3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Киновселенной</w:t>
      </w:r>
      <w:proofErr w:type="spellEnd"/>
      <w:r w:rsidRPr="006C4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</w:t>
      </w:r>
      <w:proofErr w:type="spellStart"/>
      <w:r w:rsidRPr="006C4CD3">
        <w:rPr>
          <w:rFonts w:ascii="Times New Roman" w:eastAsia="Times New Roman" w:hAnsi="Times New Roman" w:cs="Times New Roman"/>
          <w:sz w:val="28"/>
          <w:szCs w:val="28"/>
          <w:lang w:eastAsia="ru-RU"/>
        </w:rPr>
        <w:t>Marvel</w:t>
      </w:r>
      <w:proofErr w:type="spellEnd"/>
      <w:r w:rsidRPr="006C4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", Джокера из </w:t>
      </w:r>
      <w:proofErr w:type="spellStart"/>
      <w:r w:rsidRPr="006C4CD3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Киновселенной</w:t>
      </w:r>
      <w:proofErr w:type="spellEnd"/>
      <w:r w:rsidRPr="006C4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"DC", Александра Белова (Саша Белый) из киносериала "Бригада" и мн. др.</w:t>
      </w:r>
    </w:p>
    <w:p w:rsidR="006C4CD3" w:rsidRPr="006C4CD3" w:rsidRDefault="006C4CD3" w:rsidP="006C4CD3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-Такого рода произведения оправдывают анархические действия главных героев, после чего зрителя охватывает чувство несправедливости и желание радикальных изменений в общественных устоях, - отметил </w:t>
      </w:r>
      <w:proofErr w:type="spellStart"/>
      <w:r w:rsidRPr="006C4CD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Бексултан</w:t>
      </w:r>
      <w:proofErr w:type="spellEnd"/>
      <w:r w:rsidRPr="006C4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4CD3">
        <w:rPr>
          <w:rFonts w:ascii="Times New Roman" w:eastAsia="Times New Roman" w:hAnsi="Times New Roman" w:cs="Times New Roman"/>
          <w:sz w:val="28"/>
          <w:szCs w:val="28"/>
          <w:lang w:eastAsia="ru-RU"/>
        </w:rPr>
        <w:t>Абдуллов</w:t>
      </w:r>
      <w:proofErr w:type="spellEnd"/>
      <w:r w:rsidRPr="006C4CD3">
        <w:rPr>
          <w:rFonts w:ascii="Times New Roman" w:eastAsia="Times New Roman" w:hAnsi="Times New Roman" w:cs="Times New Roman"/>
          <w:sz w:val="28"/>
          <w:szCs w:val="28"/>
          <w:lang w:eastAsia="ru-RU"/>
        </w:rPr>
        <w:t>. - Поэтому, когда радикальный "проповедник" рассказывает о "правильности совершаемого ими "джихада" против неверных, которые притесняют мусульман и тому подобное, молодой человек заведомо начинает импонировать радикалу, потому что в подсознании уже может быть заложена соответствующая "установка" защитника угнетенных.</w:t>
      </w:r>
    </w:p>
    <w:p w:rsidR="006C4CD3" w:rsidRPr="006C4CD3" w:rsidRDefault="006C4CD3" w:rsidP="006C4CD3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CD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Третья причина – социальная несправедливость.</w:t>
      </w:r>
      <w:r w:rsidRPr="006C4CD3">
        <w:rPr>
          <w:rFonts w:ascii="Times New Roman" w:eastAsia="Times New Roman" w:hAnsi="Times New Roman" w:cs="Times New Roman"/>
          <w:sz w:val="28"/>
          <w:szCs w:val="28"/>
          <w:lang w:eastAsia="ru-RU"/>
        </w:rPr>
        <w:t> Ввиду освещения ряда экономических и социальных проблем, непотизма и коррупции, молодыми людьми ощущается дискриминация со стороны более состоятельных представителей общества, считает эксперт. Нежелание трудиться или неудачи в учебе и карьере рассматриваются молодыми людьми как острая социальная несправедливость, и они начинают обвинять власть имущих, более успешных и богатых в своих бедах. Вследствие чего, как правило, молодой человек ищет отдушину в интернете и социальных сетях, где для него уже подготовлены тысячи гигабайтов "знаний" и общение с довольно интересными людьми, которые разделяют его взгляды, и для которых он является особенным и даже "избранным". "Избранным" на пути построения общества равных возможностей.</w:t>
      </w:r>
    </w:p>
    <w:p w:rsidR="006C4CD3" w:rsidRPr="006C4CD3" w:rsidRDefault="006C4CD3" w:rsidP="006C4CD3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C4CD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В частности, печально известный ИГИЛ привлекал некоторых новых адептов декларацией идеи о "социальной справедливости" нового халифата, что конечно в итоге не было правдой, так как обманутые люди, приехавшие на их территорию, позднее стремились вернуться домой. Как показывает время, благородное стремление к справедливости являлось и продолжает являться благородной разменной монетой для двигателя различных неблагородных явлений, таких как революции и войны. Особенно популярной среди максималистски настроенной молодежи.</w:t>
      </w:r>
      <w:bookmarkStart w:id="0" w:name="_GoBack"/>
      <w:bookmarkEnd w:id="0"/>
    </w:p>
    <w:p w:rsidR="006C4CD3" w:rsidRPr="006C4CD3" w:rsidRDefault="006C4CD3" w:rsidP="006C4CD3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CD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Четвертой причиной являются "последствия" популяризации ислама среди спортсменов боевых единоборств.</w:t>
      </w:r>
      <w:r w:rsidRPr="006C4CD3">
        <w:rPr>
          <w:rFonts w:ascii="Times New Roman" w:eastAsia="Times New Roman" w:hAnsi="Times New Roman" w:cs="Times New Roman"/>
          <w:sz w:val="28"/>
          <w:szCs w:val="28"/>
          <w:lang w:eastAsia="ru-RU"/>
        </w:rPr>
        <w:t> Стремительное распространение ислама среди бойцов в большинстве своем обуславливается компенсаторной функцией религии. Компенсаторная или как ее еще называют психологическая функция, призвана оправдывать неудачи и поражения, снижая психологический стресс человека.</w:t>
      </w:r>
    </w:p>
    <w:p w:rsidR="006C4CD3" w:rsidRPr="006C4CD3" w:rsidRDefault="006C4CD3" w:rsidP="006C4CD3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касается непосредственно спорта, то на данный момент, ввиду глобальной популяризации MMA, большая часть молодых людей предпочитает следить за смешанными видами единоборств. Подобного рода тенденцию, можно объяснить всплеском "романтизации </w:t>
      </w:r>
      <w:proofErr w:type="spellStart"/>
      <w:r w:rsidRPr="006C4CD3">
        <w:rPr>
          <w:rFonts w:ascii="Times New Roman" w:eastAsia="Times New Roman" w:hAnsi="Times New Roman" w:cs="Times New Roman"/>
          <w:sz w:val="28"/>
          <w:szCs w:val="28"/>
          <w:lang w:eastAsia="ru-RU"/>
        </w:rPr>
        <w:t>брутальности</w:t>
      </w:r>
      <w:proofErr w:type="spellEnd"/>
      <w:r w:rsidRPr="006C4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", что в свою очередь обуславливается кризисом </w:t>
      </w:r>
      <w:proofErr w:type="spellStart"/>
      <w:r w:rsidRPr="006C4CD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маскулинности</w:t>
      </w:r>
      <w:proofErr w:type="spellEnd"/>
      <w:r w:rsidRPr="006C4CD3">
        <w:rPr>
          <w:rFonts w:ascii="Times New Roman" w:eastAsia="Times New Roman" w:hAnsi="Times New Roman" w:cs="Times New Roman"/>
          <w:sz w:val="28"/>
          <w:szCs w:val="28"/>
          <w:lang w:eastAsia="ru-RU"/>
        </w:rPr>
        <w:t>. То есть, если раньше в примеры "настоящих мужчин" приводились – солдаты, воины, герои, то на данный момент эту функцию начали выполнять бойцы ММА.</w:t>
      </w:r>
    </w:p>
    <w:p w:rsidR="006C4CD3" w:rsidRPr="006C4CD3" w:rsidRDefault="006C4CD3" w:rsidP="006C4CD3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C4CD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lastRenderedPageBreak/>
        <w:t>Следствием чего стало то, что спортсмены стали своего рода носителями пропаганды идеальных мужских качеств, в том числе и религиозных идей. Ключевым моментом влияния в религиозных контексте на молодых людей стала демонстрация своей приверженности к религии. На пресс-конференциях, на взвешивании, после боя, в социальных сетях и интервью спортсмены регулярно произносят фразы и совершают жесты, показывающую их религиозность и частенько бывает "</w:t>
      </w:r>
      <w:proofErr w:type="spellStart"/>
      <w:r w:rsidRPr="006C4CD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постят</w:t>
      </w:r>
      <w:proofErr w:type="spellEnd"/>
      <w:r w:rsidRPr="006C4CD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" высказывания радикальных проповедников, использую ссылки на деструктивные сообщества, что в свою очередь ведет к популяризации последних. Молодежь воспринимает успешных спортсменов как кумиров, после чего молодые люди начинают проявлять интерес к исламу, и как показывает практика, начинают искать религию в социальных сетях, и зачастую сталкиваются с вербовкой деструктивных религиозных течений, отметил спикер.</w:t>
      </w:r>
    </w:p>
    <w:p w:rsidR="006C4CD3" w:rsidRPr="006C4CD3" w:rsidRDefault="006C4CD3" w:rsidP="006C4CD3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CD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Пятая причина – маркетинг.</w:t>
      </w:r>
      <w:r w:rsidRPr="006C4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Даже при совершенствовании </w:t>
      </w:r>
      <w:proofErr w:type="spellStart"/>
      <w:r w:rsidRPr="006C4CD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модерирующих</w:t>
      </w:r>
      <w:proofErr w:type="spellEnd"/>
      <w:r w:rsidRPr="006C4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 в социальных сетях и интернете, авторы радикального контента умудряются их обходить и даже рекламировать через </w:t>
      </w:r>
      <w:proofErr w:type="spellStart"/>
      <w:r w:rsidRPr="006C4CD3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таргетированную</w:t>
      </w:r>
      <w:proofErr w:type="spellEnd"/>
      <w:r w:rsidRPr="006C4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рекламу. Обычно, фото и видео загружаются в "</w:t>
      </w:r>
      <w:proofErr w:type="spellStart"/>
      <w:r w:rsidRPr="006C4CD3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таргет</w:t>
      </w:r>
      <w:proofErr w:type="spellEnd"/>
      <w:r w:rsidRPr="006C4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под видом "мирных" толкований, ответов на "интересные" и популярные вопросы, к примеру "Как правильно экономить в исламе?", "Почему нельзя обижать жену?", "Как относиться к родителям?" и т.д. И, к сожалению, эта схема довольно действенна, так как если вы знакомы с </w:t>
      </w:r>
      <w:proofErr w:type="spellStart"/>
      <w:r w:rsidRPr="006C4CD3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таргетом</w:t>
      </w:r>
      <w:proofErr w:type="spellEnd"/>
      <w:r w:rsidRPr="006C4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 вы знаете что его довольно легко настроить, для воздействия именно на ту конкретную целевую аудиторию которая вас интересует. Пройдя по ссылке, молодой человек, обнаружит группу или канал, с довольно интересным и зрелищным контентом, после ознакомления с которым, запустится процесс </w:t>
      </w:r>
      <w:proofErr w:type="spellStart"/>
      <w:r w:rsidRPr="006C4CD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радикализации</w:t>
      </w:r>
      <w:proofErr w:type="spellEnd"/>
      <w:r w:rsidRPr="006C4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возможной последующей вербовкой.</w:t>
      </w:r>
    </w:p>
    <w:p w:rsidR="006C4CD3" w:rsidRPr="006C4CD3" w:rsidRDefault="006C4CD3" w:rsidP="006C4CD3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C4CD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Приведенные выше причины популярности радикальных материалов, ясно и наглядно показали, что мир не стоит на месте, и деструктивные течения жестко вторгаются в религиозную жизнь сообществ и личности, изменяя и преобразовывая мировоззрения, влияя на разум и поступки людей</w:t>
      </w:r>
      <w:r w:rsidRPr="006C4C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6C4CD3" w:rsidRPr="006C4CD3" w:rsidRDefault="006C4CD3" w:rsidP="006C4CD3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C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используя наиболее действенные и современные способы коммуникаций и вербовки. Причин популярности контента ДРТ очень много, эксперт указал только часть из них.</w:t>
      </w:r>
    </w:p>
    <w:p w:rsidR="006C4CD3" w:rsidRPr="006C4CD3" w:rsidRDefault="006C4CD3" w:rsidP="006C4CD3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CD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он напомнил, что, несмотря на все усилия государства по блокировке запрещенного контента, всегда остаются различные каналы и лазейки, через которые люди самостоятельно идут в расставленные сети. В случае возникновения желания изучать религию, он советует обращаться в зарегистрированные религиозные учреждения и не подвергать себя риску из-за непроверенного контента в интернете.</w:t>
      </w:r>
    </w:p>
    <w:p w:rsidR="006C4CD3" w:rsidRPr="006C4CD3" w:rsidRDefault="006C4CD3" w:rsidP="006C4CD3">
      <w:pPr>
        <w:shd w:val="clear" w:color="auto" w:fill="FAFAFA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4CD3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 xml:space="preserve">Подготовила </w:t>
      </w:r>
      <w:proofErr w:type="spellStart"/>
      <w:r w:rsidRPr="006C4CD3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Торгын</w:t>
      </w:r>
      <w:proofErr w:type="spellEnd"/>
      <w:r w:rsidRPr="006C4CD3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C4CD3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Нурсеитова</w:t>
      </w:r>
      <w:proofErr w:type="spellEnd"/>
    </w:p>
    <w:p w:rsidR="006C4CD3" w:rsidRPr="006C4CD3" w:rsidRDefault="006C4CD3" w:rsidP="006C4CD3">
      <w:pPr>
        <w:shd w:val="clear" w:color="auto" w:fill="FAFAFA"/>
        <w:spacing w:before="100" w:beforeAutospacing="1" w:after="100" w:afterAutospacing="1" w:line="540" w:lineRule="atLeast"/>
        <w:jc w:val="right"/>
        <w:outlineLvl w:val="0"/>
        <w:rPr>
          <w:rFonts w:ascii="Times New Roman" w:eastAsia="Times New Roman" w:hAnsi="Times New Roman" w:cs="Times New Roman"/>
          <w:bCs/>
          <w:spacing w:val="-8"/>
          <w:kern w:val="36"/>
          <w:sz w:val="28"/>
          <w:szCs w:val="28"/>
          <w:lang w:eastAsia="ru-RU"/>
        </w:rPr>
      </w:pPr>
    </w:p>
    <w:p w:rsidR="00250EB5" w:rsidRPr="006C4CD3" w:rsidRDefault="00250EB5">
      <w:pPr>
        <w:rPr>
          <w:rFonts w:ascii="Times New Roman" w:hAnsi="Times New Roman" w:cs="Times New Roman"/>
          <w:sz w:val="28"/>
          <w:szCs w:val="28"/>
        </w:rPr>
      </w:pPr>
    </w:p>
    <w:sectPr w:rsidR="00250EB5" w:rsidRPr="006C4C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5D4"/>
    <w:rsid w:val="000115D4"/>
    <w:rsid w:val="00250EB5"/>
    <w:rsid w:val="006C4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96B672-3284-4AB0-8CFF-620477D79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5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455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8" w:color="008DD0"/>
            <w:bottom w:val="none" w:sz="0" w:space="0" w:color="auto"/>
            <w:right w:val="none" w:sz="0" w:space="0" w:color="auto"/>
          </w:divBdr>
        </w:div>
        <w:div w:id="116400639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8" w:color="008DD0"/>
            <w:bottom w:val="none" w:sz="0" w:space="0" w:color="auto"/>
            <w:right w:val="none" w:sz="0" w:space="0" w:color="auto"/>
          </w:divBdr>
        </w:div>
        <w:div w:id="77162745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8" w:color="008DD0"/>
            <w:bottom w:val="none" w:sz="0" w:space="0" w:color="auto"/>
            <w:right w:val="none" w:sz="0" w:space="0" w:color="auto"/>
          </w:divBdr>
        </w:div>
        <w:div w:id="125751652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8" w:color="008DD0"/>
            <w:bottom w:val="none" w:sz="0" w:space="0" w:color="auto"/>
            <w:right w:val="none" w:sz="0" w:space="0" w:color="auto"/>
          </w:divBdr>
        </w:div>
        <w:div w:id="58052925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8" w:color="008DD0"/>
            <w:bottom w:val="none" w:sz="0" w:space="0" w:color="auto"/>
            <w:right w:val="none" w:sz="0" w:space="0" w:color="auto"/>
          </w:divBdr>
        </w:div>
        <w:div w:id="192148067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8" w:color="008DD0"/>
            <w:bottom w:val="none" w:sz="0" w:space="0" w:color="auto"/>
            <w:right w:val="none" w:sz="0" w:space="0" w:color="auto"/>
          </w:divBdr>
        </w:div>
      </w:divsChild>
    </w:div>
    <w:div w:id="10426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zakon.k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1193</Words>
  <Characters>6801</Characters>
  <Application>Microsoft Office Word</Application>
  <DocSecurity>0</DocSecurity>
  <Lines>56</Lines>
  <Paragraphs>15</Paragraphs>
  <ScaleCrop>false</ScaleCrop>
  <Company>SPecialiST RePack</Company>
  <LinksUpToDate>false</LinksUpToDate>
  <CharactersWithSpaces>7979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Arulan</dc:creator>
  <cp:keywords/>
  <dc:description/>
  <cp:lastModifiedBy>Arulan</cp:lastModifiedBy>
  <cp:revision>2</cp:revision>
  <dcterms:created xsi:type="dcterms:W3CDTF">2021-03-03T04:21:00Z</dcterms:created>
  <dcterms:modified xsi:type="dcterms:W3CDTF">2021-03-03T04:28:00Z</dcterms:modified>
</cp:coreProperties>
</file>